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E2" w:rsidRDefault="00A83C80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-800100</wp:posOffset>
            </wp:positionV>
            <wp:extent cx="2095500" cy="1676400"/>
            <wp:effectExtent l="19050" t="0" r="0" b="0"/>
            <wp:wrapNone/>
            <wp:docPr id="1" name="il_fi" descr="http://www.fsfreepressonline.com/wp-content/uploads/2013/03/2013MarchMadne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sfreepressonline.com/wp-content/uploads/2013/03/2013MarchMadnes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C80">
        <w:rPr>
          <w:sz w:val="32"/>
        </w:rPr>
        <w:t>March Madness</w:t>
      </w:r>
      <w:r>
        <w:rPr>
          <w:sz w:val="32"/>
        </w:rPr>
        <w:t xml:space="preserve"> </w:t>
      </w:r>
      <w:proofErr w:type="spellStart"/>
      <w:r>
        <w:rPr>
          <w:sz w:val="32"/>
        </w:rPr>
        <w:t>Infographic</w:t>
      </w:r>
      <w:proofErr w:type="spellEnd"/>
      <w:r w:rsidR="00731FAA">
        <w:rPr>
          <w:sz w:val="32"/>
        </w:rPr>
        <w:t xml:space="preserve"> Assignment</w:t>
      </w:r>
    </w:p>
    <w:p w:rsidR="00A83C80" w:rsidRPr="00731FAA" w:rsidRDefault="00A83C80">
      <w:pPr>
        <w:rPr>
          <w:sz w:val="8"/>
        </w:rPr>
      </w:pPr>
    </w:p>
    <w:p w:rsidR="00A83C80" w:rsidRDefault="00A83C80">
      <w:pPr>
        <w:rPr>
          <w:sz w:val="32"/>
        </w:rPr>
      </w:pPr>
      <w:r>
        <w:rPr>
          <w:sz w:val="32"/>
        </w:rPr>
        <w:t xml:space="preserve">Create an </w:t>
      </w:r>
      <w:proofErr w:type="spellStart"/>
      <w:r>
        <w:rPr>
          <w:sz w:val="32"/>
        </w:rPr>
        <w:t>infographic</w:t>
      </w:r>
      <w:proofErr w:type="spellEnd"/>
      <w:r>
        <w:rPr>
          <w:sz w:val="32"/>
        </w:rPr>
        <w:t xml:space="preserve"> about </w:t>
      </w:r>
      <w:r w:rsidR="00731FAA">
        <w:rPr>
          <w:sz w:val="32"/>
        </w:rPr>
        <w:t>1</w:t>
      </w:r>
      <w:r>
        <w:rPr>
          <w:sz w:val="32"/>
        </w:rPr>
        <w:t xml:space="preserve"> of the 64 teams participating in the NCAA basketball Tournament.  </w:t>
      </w:r>
      <w:r w:rsidR="00731FAA">
        <w:rPr>
          <w:sz w:val="32"/>
        </w:rPr>
        <w:t xml:space="preserve">The </w:t>
      </w:r>
      <w:proofErr w:type="spellStart"/>
      <w:r w:rsidR="00731FAA">
        <w:rPr>
          <w:sz w:val="32"/>
        </w:rPr>
        <w:t>infographic</w:t>
      </w:r>
      <w:proofErr w:type="spellEnd"/>
      <w:r w:rsidR="00731FAA">
        <w:rPr>
          <w:sz w:val="32"/>
        </w:rPr>
        <w:t xml:space="preserve"> does not have to be about basketball it can be about the College and University.  </w:t>
      </w:r>
      <w:r>
        <w:rPr>
          <w:sz w:val="32"/>
        </w:rPr>
        <w:t xml:space="preserve">Remember the “poster” should be information and graphics. </w:t>
      </w:r>
      <w:r w:rsidR="00731FAA">
        <w:rPr>
          <w:sz w:val="32"/>
        </w:rPr>
        <w:t xml:space="preserve"> </w:t>
      </w:r>
    </w:p>
    <w:p w:rsidR="00A83C80" w:rsidRDefault="00A83C80" w:rsidP="00A83C80">
      <w:pPr>
        <w:spacing w:after="0"/>
        <w:rPr>
          <w:sz w:val="32"/>
        </w:rPr>
      </w:pPr>
      <w:r>
        <w:rPr>
          <w:sz w:val="32"/>
        </w:rPr>
        <w:t xml:space="preserve">Using one of the following websites to create your </w:t>
      </w:r>
      <w:proofErr w:type="spellStart"/>
      <w:r>
        <w:rPr>
          <w:sz w:val="32"/>
        </w:rPr>
        <w:t>infographic</w:t>
      </w:r>
      <w:proofErr w:type="spellEnd"/>
      <w:r w:rsidR="00C50896">
        <w:rPr>
          <w:sz w:val="32"/>
        </w:rPr>
        <w:t>:</w:t>
      </w:r>
    </w:p>
    <w:p w:rsidR="00731FAA" w:rsidRPr="00731FAA" w:rsidRDefault="00A83C80" w:rsidP="000A4480">
      <w:pPr>
        <w:spacing w:after="0" w:line="240" w:lineRule="auto"/>
        <w:ind w:left="720" w:firstLine="720"/>
        <w:outlineLvl w:val="2"/>
        <w:rPr>
          <w:rFonts w:eastAsia="Times New Roman" w:cs="Helvetica"/>
          <w:color w:val="000000" w:themeColor="text1"/>
          <w:sz w:val="32"/>
          <w:szCs w:val="32"/>
        </w:rPr>
      </w:pPr>
      <w:r w:rsidRPr="00731FAA">
        <w:rPr>
          <w:sz w:val="32"/>
        </w:rPr>
        <w:t>Visual.ly</w:t>
      </w:r>
      <w:r w:rsidR="00731FAA" w:rsidRPr="00731FAA">
        <w:rPr>
          <w:sz w:val="32"/>
        </w:rPr>
        <w:tab/>
      </w:r>
      <w:r w:rsidR="00731FAA" w:rsidRPr="00731FAA">
        <w:rPr>
          <w:sz w:val="32"/>
        </w:rPr>
        <w:tab/>
      </w:r>
      <w:r w:rsidR="000A4480">
        <w:rPr>
          <w:sz w:val="32"/>
        </w:rPr>
        <w:tab/>
      </w:r>
      <w:r w:rsidR="000A4480">
        <w:rPr>
          <w:sz w:val="32"/>
        </w:rPr>
        <w:tab/>
      </w:r>
      <w:r w:rsidR="000A4480">
        <w:rPr>
          <w:sz w:val="32"/>
        </w:rPr>
        <w:tab/>
      </w:r>
      <w:r w:rsidR="00731FAA" w:rsidRPr="00731FAA">
        <w:rPr>
          <w:rFonts w:eastAsia="Times New Roman" w:cs="Helvetica"/>
          <w:color w:val="000000" w:themeColor="text1"/>
          <w:sz w:val="32"/>
          <w:szCs w:val="32"/>
        </w:rPr>
        <w:fldChar w:fldCharType="begin"/>
      </w:r>
      <w:r w:rsidR="00731FAA" w:rsidRPr="00731FAA">
        <w:rPr>
          <w:rFonts w:eastAsia="Times New Roman" w:cs="Helvetica"/>
          <w:color w:val="000000" w:themeColor="text1"/>
          <w:sz w:val="32"/>
          <w:szCs w:val="32"/>
        </w:rPr>
        <w:instrText xml:space="preserve"> HYPERLINK "http://easel.ly/" \t "_blank" </w:instrText>
      </w:r>
      <w:r w:rsidR="00731FAA" w:rsidRPr="00731FAA">
        <w:rPr>
          <w:rFonts w:eastAsia="Times New Roman" w:cs="Helvetica"/>
          <w:color w:val="000000" w:themeColor="text1"/>
          <w:sz w:val="32"/>
          <w:szCs w:val="32"/>
        </w:rPr>
        <w:fldChar w:fldCharType="separate"/>
      </w:r>
      <w:r w:rsidR="00731FAA" w:rsidRPr="00731FAA">
        <w:rPr>
          <w:rFonts w:eastAsia="Times New Roman" w:cs="Helvetica"/>
          <w:color w:val="000000" w:themeColor="text1"/>
          <w:sz w:val="32"/>
          <w:szCs w:val="32"/>
        </w:rPr>
        <w:t>Easel.ly</w:t>
      </w:r>
      <w:r w:rsidR="00731FAA" w:rsidRPr="00731FAA">
        <w:rPr>
          <w:rFonts w:eastAsia="Times New Roman" w:cs="Helvetica"/>
          <w:color w:val="000000" w:themeColor="text1"/>
          <w:sz w:val="32"/>
          <w:szCs w:val="32"/>
        </w:rPr>
        <w:fldChar w:fldCharType="end"/>
      </w:r>
    </w:p>
    <w:p w:rsidR="00A83C80" w:rsidRPr="00731FAA" w:rsidRDefault="00731FAA" w:rsidP="000A4480">
      <w:pPr>
        <w:spacing w:after="0" w:line="240" w:lineRule="auto"/>
        <w:ind w:left="720" w:firstLine="720"/>
        <w:outlineLvl w:val="2"/>
        <w:rPr>
          <w:sz w:val="32"/>
        </w:rPr>
      </w:pPr>
      <w:proofErr w:type="spellStart"/>
      <w:r w:rsidRPr="00731FAA">
        <w:rPr>
          <w:rFonts w:eastAsia="Times New Roman" w:cs="Helvetica"/>
          <w:color w:val="000000" w:themeColor="text1"/>
          <w:sz w:val="32"/>
          <w:szCs w:val="32"/>
        </w:rPr>
        <w:t>Venngage</w:t>
      </w:r>
      <w:proofErr w:type="spellEnd"/>
      <w:r w:rsidRPr="00731FAA">
        <w:rPr>
          <w:rFonts w:eastAsia="Times New Roman" w:cs="Helvetica"/>
          <w:color w:val="000000" w:themeColor="text1"/>
          <w:sz w:val="32"/>
          <w:szCs w:val="32"/>
        </w:rPr>
        <w:tab/>
      </w:r>
      <w:r w:rsidRPr="00731FAA">
        <w:rPr>
          <w:rFonts w:eastAsia="Times New Roman" w:cs="Helvetica"/>
          <w:color w:val="000000" w:themeColor="text1"/>
          <w:sz w:val="32"/>
          <w:szCs w:val="32"/>
        </w:rPr>
        <w:tab/>
      </w:r>
      <w:r w:rsidR="000A4480">
        <w:rPr>
          <w:rFonts w:eastAsia="Times New Roman" w:cs="Helvetica"/>
          <w:color w:val="000000" w:themeColor="text1"/>
          <w:sz w:val="32"/>
          <w:szCs w:val="32"/>
        </w:rPr>
        <w:tab/>
      </w:r>
      <w:r w:rsidR="000A4480">
        <w:rPr>
          <w:rFonts w:eastAsia="Times New Roman" w:cs="Helvetica"/>
          <w:color w:val="000000" w:themeColor="text1"/>
          <w:sz w:val="32"/>
          <w:szCs w:val="32"/>
        </w:rPr>
        <w:tab/>
      </w:r>
      <w:r w:rsidR="000A4480">
        <w:rPr>
          <w:rFonts w:eastAsia="Times New Roman" w:cs="Helvetica"/>
          <w:color w:val="000000" w:themeColor="text1"/>
          <w:sz w:val="32"/>
          <w:szCs w:val="32"/>
        </w:rPr>
        <w:tab/>
      </w:r>
      <w:proofErr w:type="spellStart"/>
      <w:r w:rsidR="00A83C80" w:rsidRPr="00731FAA">
        <w:rPr>
          <w:sz w:val="32"/>
        </w:rPr>
        <w:t>Piktochart</w:t>
      </w:r>
      <w:proofErr w:type="spellEnd"/>
    </w:p>
    <w:p w:rsidR="00731FAA" w:rsidRPr="00C50896" w:rsidRDefault="00731FAA" w:rsidP="00731FAA">
      <w:pPr>
        <w:pStyle w:val="ListParagraph"/>
        <w:spacing w:after="0" w:line="240" w:lineRule="auto"/>
        <w:outlineLvl w:val="2"/>
        <w:rPr>
          <w:rFonts w:eastAsia="Times New Roman" w:cs="Helvetica"/>
          <w:color w:val="000000" w:themeColor="text1"/>
          <w:sz w:val="32"/>
          <w:szCs w:val="32"/>
        </w:rPr>
      </w:pPr>
    </w:p>
    <w:p w:rsidR="00C50896" w:rsidRDefault="00C50896" w:rsidP="00C50896">
      <w:pPr>
        <w:spacing w:after="0" w:line="240" w:lineRule="auto"/>
        <w:outlineLvl w:val="2"/>
        <w:rPr>
          <w:rFonts w:eastAsia="Times New Roman" w:cs="Helvetica"/>
          <w:color w:val="000000" w:themeColor="text1"/>
          <w:szCs w:val="32"/>
        </w:rPr>
      </w:pPr>
      <w:r>
        <w:rPr>
          <w:rFonts w:eastAsia="Times New Roman" w:cs="Helvetica"/>
          <w:color w:val="000000" w:themeColor="text1"/>
          <w:sz w:val="32"/>
          <w:szCs w:val="32"/>
        </w:rPr>
        <w:t xml:space="preserve">Your graphic should be visually appealing by incorporating graphics, statistics, and information.  </w:t>
      </w:r>
    </w:p>
    <w:p w:rsidR="00731FAA" w:rsidRPr="00731FAA" w:rsidRDefault="00731FAA" w:rsidP="00C50896">
      <w:pPr>
        <w:spacing w:after="0" w:line="240" w:lineRule="auto"/>
        <w:outlineLvl w:val="2"/>
        <w:rPr>
          <w:rFonts w:eastAsia="Times New Roman" w:cs="Helvetica"/>
          <w:color w:val="000000" w:themeColor="text1"/>
          <w:sz w:val="16"/>
          <w:szCs w:val="32"/>
        </w:rPr>
      </w:pPr>
    </w:p>
    <w:tbl>
      <w:tblPr>
        <w:tblStyle w:val="TableGrid"/>
        <w:tblW w:w="10048" w:type="dxa"/>
        <w:tblLayout w:type="fixed"/>
        <w:tblLook w:val="04A0"/>
      </w:tblPr>
      <w:tblGrid>
        <w:gridCol w:w="2586"/>
        <w:gridCol w:w="2078"/>
        <w:gridCol w:w="897"/>
        <w:gridCol w:w="598"/>
        <w:gridCol w:w="159"/>
        <w:gridCol w:w="140"/>
        <w:gridCol w:w="897"/>
        <w:gridCol w:w="89"/>
        <w:gridCol w:w="210"/>
        <w:gridCol w:w="598"/>
        <w:gridCol w:w="897"/>
        <w:gridCol w:w="899"/>
      </w:tblGrid>
      <w:tr w:rsidR="00C50896" w:rsidTr="00C27053">
        <w:tc>
          <w:tcPr>
            <w:tcW w:w="2586" w:type="dxa"/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b/>
              </w:rPr>
            </w:pPr>
            <w:r w:rsidRPr="004E34B6">
              <w:rPr>
                <w:b/>
              </w:rPr>
              <w:t>Category</w:t>
            </w:r>
          </w:p>
        </w:tc>
        <w:tc>
          <w:tcPr>
            <w:tcW w:w="2078" w:type="dxa"/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b/>
              </w:rPr>
            </w:pPr>
            <w:r w:rsidRPr="004E34B6">
              <w:rPr>
                <w:b/>
              </w:rPr>
              <w:t>Criteria</w:t>
            </w: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b/>
              </w:rPr>
            </w:pPr>
            <w:r w:rsidRPr="004E34B6">
              <w:rPr>
                <w:b/>
              </w:rPr>
              <w:t>Needs Improvement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4E34B6">
              <w:rPr>
                <w:b/>
                <w:sz w:val="48"/>
                <w:szCs w:val="48"/>
              </w:rPr>
              <w:t>→</w:t>
            </w: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b/>
              </w:rPr>
            </w:pPr>
            <w:r w:rsidRPr="004E34B6">
              <w:rPr>
                <w:b/>
              </w:rPr>
              <w:t>Exceeds Expectations</w:t>
            </w:r>
          </w:p>
        </w:tc>
        <w:tc>
          <w:tcPr>
            <w:tcW w:w="899" w:type="dxa"/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b/>
              </w:rPr>
            </w:pPr>
            <w:r w:rsidRPr="004E34B6">
              <w:rPr>
                <w:b/>
              </w:rPr>
              <w:t>Points</w:t>
            </w:r>
          </w:p>
        </w:tc>
      </w:tr>
      <w:tr w:rsidR="00C50896" w:rsidTr="00C27053">
        <w:tc>
          <w:tcPr>
            <w:tcW w:w="2586" w:type="dxa"/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b/>
                <w:sz w:val="22"/>
              </w:rPr>
            </w:pPr>
            <w:r w:rsidRPr="004E34B6">
              <w:rPr>
                <w:b/>
                <w:sz w:val="22"/>
              </w:rPr>
              <w:t>Creativity</w:t>
            </w:r>
          </w:p>
        </w:tc>
        <w:tc>
          <w:tcPr>
            <w:tcW w:w="2078" w:type="dxa"/>
          </w:tcPr>
          <w:p w:rsidR="00C50896" w:rsidRPr="004E34B6" w:rsidRDefault="00C50896" w:rsidP="00C50896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Students use a creativity when making their </w:t>
            </w:r>
            <w:proofErr w:type="spellStart"/>
            <w:r>
              <w:rPr>
                <w:sz w:val="22"/>
              </w:rPr>
              <w:t>infographic</w:t>
            </w:r>
            <w:proofErr w:type="spellEnd"/>
          </w:p>
        </w:tc>
        <w:tc>
          <w:tcPr>
            <w:tcW w:w="897" w:type="dxa"/>
            <w:tcBorders>
              <w:bottom w:val="single" w:sz="4" w:space="0" w:color="auto"/>
              <w:right w:val="nil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9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99" w:type="dxa"/>
          </w:tcPr>
          <w:p w:rsidR="00C50896" w:rsidRDefault="00C50896" w:rsidP="00C27053">
            <w:pPr>
              <w:pStyle w:val="NoSpacing"/>
            </w:pPr>
          </w:p>
        </w:tc>
      </w:tr>
      <w:tr w:rsidR="00C50896" w:rsidTr="00C27053">
        <w:tc>
          <w:tcPr>
            <w:tcW w:w="2586" w:type="dxa"/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b/>
                <w:sz w:val="22"/>
              </w:rPr>
            </w:pPr>
            <w:r w:rsidRPr="004E34B6">
              <w:rPr>
                <w:b/>
                <w:sz w:val="22"/>
              </w:rPr>
              <w:t>Analysis</w:t>
            </w:r>
          </w:p>
        </w:tc>
        <w:tc>
          <w:tcPr>
            <w:tcW w:w="2078" w:type="dxa"/>
          </w:tcPr>
          <w:p w:rsidR="00C50896" w:rsidRPr="004E34B6" w:rsidRDefault="00C50896" w:rsidP="00C50896">
            <w:pPr>
              <w:pStyle w:val="NoSpacing"/>
              <w:rPr>
                <w:sz w:val="22"/>
              </w:rPr>
            </w:pPr>
            <w:r w:rsidRPr="004E34B6">
              <w:rPr>
                <w:sz w:val="22"/>
              </w:rPr>
              <w:t xml:space="preserve">Students </w:t>
            </w:r>
            <w:r>
              <w:rPr>
                <w:sz w:val="22"/>
              </w:rPr>
              <w:t>analyze information that is appropriate and interesting.</w:t>
            </w:r>
          </w:p>
        </w:tc>
        <w:tc>
          <w:tcPr>
            <w:tcW w:w="897" w:type="dxa"/>
            <w:tcBorders>
              <w:bottom w:val="single" w:sz="4" w:space="0" w:color="auto"/>
              <w:right w:val="nil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9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99" w:type="dxa"/>
          </w:tcPr>
          <w:p w:rsidR="00C50896" w:rsidRDefault="00C50896" w:rsidP="00C27053">
            <w:pPr>
              <w:pStyle w:val="NoSpacing"/>
            </w:pPr>
          </w:p>
        </w:tc>
      </w:tr>
      <w:tr w:rsidR="00C50896" w:rsidTr="00C27053">
        <w:tc>
          <w:tcPr>
            <w:tcW w:w="2586" w:type="dxa"/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Visual</w:t>
            </w:r>
          </w:p>
        </w:tc>
        <w:tc>
          <w:tcPr>
            <w:tcW w:w="2078" w:type="dxa"/>
          </w:tcPr>
          <w:p w:rsidR="00C50896" w:rsidRPr="004E34B6" w:rsidRDefault="00C50896" w:rsidP="00C2705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proofErr w:type="spellStart"/>
            <w:r>
              <w:rPr>
                <w:sz w:val="22"/>
              </w:rPr>
              <w:t>infographic</w:t>
            </w:r>
            <w:proofErr w:type="spellEnd"/>
            <w:r>
              <w:rPr>
                <w:sz w:val="22"/>
              </w:rPr>
              <w:t xml:space="preserve"> is clear and visually appealing to the audience. </w:t>
            </w:r>
          </w:p>
        </w:tc>
        <w:tc>
          <w:tcPr>
            <w:tcW w:w="897" w:type="dxa"/>
            <w:tcBorders>
              <w:bottom w:val="single" w:sz="4" w:space="0" w:color="auto"/>
              <w:right w:val="nil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9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99" w:type="dxa"/>
          </w:tcPr>
          <w:p w:rsidR="00C50896" w:rsidRDefault="00C50896" w:rsidP="00C27053">
            <w:pPr>
              <w:pStyle w:val="NoSpacing"/>
            </w:pPr>
          </w:p>
        </w:tc>
      </w:tr>
      <w:tr w:rsidR="00C50896" w:rsidTr="00C27053">
        <w:tc>
          <w:tcPr>
            <w:tcW w:w="2586" w:type="dxa"/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b/>
                <w:sz w:val="22"/>
              </w:rPr>
            </w:pPr>
            <w:r w:rsidRPr="004E34B6">
              <w:rPr>
                <w:b/>
                <w:sz w:val="22"/>
              </w:rPr>
              <w:t>Grammar/Punctuation</w:t>
            </w:r>
          </w:p>
        </w:tc>
        <w:tc>
          <w:tcPr>
            <w:tcW w:w="2078" w:type="dxa"/>
          </w:tcPr>
          <w:p w:rsidR="00C50896" w:rsidRPr="004E34B6" w:rsidRDefault="00C50896" w:rsidP="00C27053">
            <w:pPr>
              <w:pStyle w:val="NoSpacing"/>
              <w:rPr>
                <w:sz w:val="22"/>
              </w:rPr>
            </w:pPr>
            <w:r w:rsidRPr="004E34B6">
              <w:rPr>
                <w:sz w:val="22"/>
              </w:rPr>
              <w:t>Students have no spelling, grammar, or punctuation errors</w:t>
            </w:r>
          </w:p>
        </w:tc>
        <w:tc>
          <w:tcPr>
            <w:tcW w:w="897" w:type="dxa"/>
            <w:tcBorders>
              <w:bottom w:val="single" w:sz="4" w:space="0" w:color="auto"/>
              <w:right w:val="nil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9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99" w:type="dxa"/>
          </w:tcPr>
          <w:p w:rsidR="00C50896" w:rsidRDefault="00C50896" w:rsidP="00C27053">
            <w:pPr>
              <w:pStyle w:val="NoSpacing"/>
            </w:pPr>
          </w:p>
        </w:tc>
      </w:tr>
      <w:tr w:rsidR="00C50896" w:rsidTr="00C27053"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Work Ethic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C50896" w:rsidRPr="004E34B6" w:rsidRDefault="00C50896" w:rsidP="00C27053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Students used class time well and worked diligently on the project. </w:t>
            </w:r>
          </w:p>
        </w:tc>
        <w:tc>
          <w:tcPr>
            <w:tcW w:w="897" w:type="dxa"/>
            <w:tcBorders>
              <w:right w:val="nil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7" w:type="dxa"/>
            <w:gridSpan w:val="3"/>
            <w:tcBorders>
              <w:left w:val="nil"/>
              <w:right w:val="nil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7" w:type="dxa"/>
            <w:tcBorders>
              <w:left w:val="nil"/>
              <w:right w:val="nil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97" w:type="dxa"/>
            <w:gridSpan w:val="3"/>
            <w:tcBorders>
              <w:left w:val="nil"/>
              <w:right w:val="nil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97" w:type="dxa"/>
            <w:tcBorders>
              <w:left w:val="nil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99" w:type="dxa"/>
          </w:tcPr>
          <w:p w:rsidR="00C50896" w:rsidRDefault="00C50896" w:rsidP="00C27053">
            <w:pPr>
              <w:pStyle w:val="NoSpacing"/>
            </w:pPr>
          </w:p>
        </w:tc>
      </w:tr>
      <w:tr w:rsidR="00C50896" w:rsidTr="00C27053">
        <w:tc>
          <w:tcPr>
            <w:tcW w:w="2586" w:type="dxa"/>
            <w:tcBorders>
              <w:left w:val="nil"/>
              <w:bottom w:val="nil"/>
              <w:right w:val="nil"/>
            </w:tcBorders>
            <w:vAlign w:val="center"/>
          </w:tcPr>
          <w:p w:rsidR="00C50896" w:rsidRPr="004E34B6" w:rsidRDefault="00C50896" w:rsidP="00731FAA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078" w:type="dxa"/>
            <w:tcBorders>
              <w:left w:val="nil"/>
              <w:bottom w:val="nil"/>
              <w:right w:val="nil"/>
            </w:tcBorders>
          </w:tcPr>
          <w:p w:rsidR="00C50896" w:rsidRPr="004E34B6" w:rsidRDefault="00C50896" w:rsidP="00C27053">
            <w:pPr>
              <w:pStyle w:val="NoSpacing"/>
              <w:rPr>
                <w:sz w:val="22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50896" w:rsidRPr="004E34B6" w:rsidRDefault="00C50896" w:rsidP="00C27053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  <w:vAlign w:val="center"/>
          </w:tcPr>
          <w:p w:rsidR="00C50896" w:rsidRPr="00D056BE" w:rsidRDefault="00C50896" w:rsidP="00C27053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899" w:type="dxa"/>
          </w:tcPr>
          <w:p w:rsidR="00C50896" w:rsidRDefault="00C50896" w:rsidP="00C27053">
            <w:pPr>
              <w:pStyle w:val="NoSpacing"/>
            </w:pPr>
          </w:p>
          <w:p w:rsidR="00C50896" w:rsidRDefault="00C50896" w:rsidP="00C27053">
            <w:pPr>
              <w:pStyle w:val="NoSpacing"/>
            </w:pPr>
          </w:p>
        </w:tc>
      </w:tr>
    </w:tbl>
    <w:p w:rsidR="00A83C80" w:rsidRDefault="00A83C80" w:rsidP="00731FAA"/>
    <w:sectPr w:rsidR="00A83C80" w:rsidSect="00943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B27D8"/>
    <w:multiLevelType w:val="hybridMultilevel"/>
    <w:tmpl w:val="6DE4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3C80"/>
    <w:rsid w:val="000A4480"/>
    <w:rsid w:val="00731FAA"/>
    <w:rsid w:val="009437E2"/>
    <w:rsid w:val="00A83C80"/>
    <w:rsid w:val="00C5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83C80"/>
    <w:rPr>
      <w:rFonts w:ascii="Open Sans" w:hAnsi="Open Sans" w:hint="default"/>
      <w:b w:val="0"/>
      <w:bCs w:val="0"/>
      <w:strike w:val="0"/>
      <w:dstrike w:val="0"/>
      <w:color w:val="0FB1E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50896"/>
    <w:pPr>
      <w:ind w:left="720"/>
      <w:contextualSpacing/>
    </w:pPr>
  </w:style>
  <w:style w:type="paragraph" w:styleId="NoSpacing">
    <w:name w:val="No Spacing"/>
    <w:uiPriority w:val="1"/>
    <w:qFormat/>
    <w:rsid w:val="00C5089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C50896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55658">
                      <w:marLeft w:val="0"/>
                      <w:marRight w:val="-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2" w:color="D0D0D0"/>
                          </w:divBdr>
                          <w:divsChild>
                            <w:div w:id="61887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lchs</dc:creator>
  <cp:keywords/>
  <dc:description/>
  <cp:lastModifiedBy>lchs</cp:lastModifiedBy>
  <cp:revision>2</cp:revision>
  <dcterms:created xsi:type="dcterms:W3CDTF">2013-03-20T18:28:00Z</dcterms:created>
  <dcterms:modified xsi:type="dcterms:W3CDTF">2013-03-20T18:59:00Z</dcterms:modified>
</cp:coreProperties>
</file>